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3D8" w:rsidRDefault="00A572B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sz w:val="32"/>
          <w:szCs w:val="32"/>
        </w:rPr>
        <w:t>广东法院诉讼服务网——</w:t>
      </w:r>
      <w:r>
        <w:rPr>
          <w:rFonts w:asciiTheme="majorEastAsia" w:eastAsiaTheme="majorEastAsia" w:hAnsiTheme="majorEastAsia"/>
          <w:b/>
          <w:sz w:val="32"/>
          <w:szCs w:val="32"/>
        </w:rPr>
        <w:t>网上退费</w:t>
      </w:r>
    </w:p>
    <w:p w:rsidR="004273D8" w:rsidRDefault="00A572B3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sz w:val="32"/>
          <w:szCs w:val="32"/>
        </w:rPr>
        <w:t>操作手册</w:t>
      </w:r>
      <w:r>
        <w:rPr>
          <w:rFonts w:asciiTheme="majorEastAsia" w:eastAsiaTheme="majorEastAsia" w:hAnsiTheme="majorEastAsia" w:hint="eastAsia"/>
          <w:b/>
          <w:sz w:val="32"/>
          <w:szCs w:val="32"/>
        </w:rPr>
        <w:t>（当事人操作）</w:t>
      </w:r>
    </w:p>
    <w:p w:rsidR="004273D8" w:rsidRDefault="00A572B3">
      <w:pPr>
        <w:pStyle w:val="1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注册与登录</w:t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通过【广东法院诉讼服网】网址：</w:t>
      </w:r>
      <w:hyperlink r:id="rId9" w:history="1">
        <w:r>
          <w:rPr>
            <w:rStyle w:val="a7"/>
            <w:rFonts w:ascii="微软雅黑" w:eastAsia="微软雅黑" w:hAnsi="微软雅黑" w:hint="eastAsia"/>
            <w:sz w:val="24"/>
            <w:szCs w:val="24"/>
          </w:rPr>
          <w:t>http://ssfw.gdcourts.gov.cn/</w:t>
        </w:r>
      </w:hyperlink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进入网站首页，点击页面左上角“用户登录”按钮，即可进行登录页面。如图所示：</w:t>
      </w:r>
    </w:p>
    <w:p w:rsidR="004273D8" w:rsidRDefault="00A572B3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419350"/>
            <wp:effectExtent l="19050" t="0" r="2540" b="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如还未注册过账号，需在登录页面右上角点击“免费注册”，进入注册页面，根据要求填写用户名、登录密码、手机号码、真实姓名、</w:t>
      </w:r>
      <w:r>
        <w:rPr>
          <w:rFonts w:ascii="微软雅黑" w:eastAsia="微软雅黑" w:hAnsi="微软雅黑"/>
          <w:sz w:val="24"/>
          <w:szCs w:val="24"/>
        </w:rPr>
        <w:t>性别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申请人类型</w:t>
      </w:r>
      <w:r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/>
          <w:sz w:val="24"/>
          <w:szCs w:val="24"/>
        </w:rPr>
        <w:t>证件类型</w:t>
      </w:r>
      <w:r>
        <w:rPr>
          <w:rFonts w:ascii="微软雅黑" w:eastAsia="微软雅黑" w:hAnsi="微软雅黑" w:hint="eastAsia"/>
          <w:sz w:val="24"/>
          <w:szCs w:val="24"/>
        </w:rPr>
        <w:t>及证件号码，向右拖动滑块填充拼图，点击“注册”即可成功注册账号。</w:t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如已注册过账号信息，可在登录页面输入账号或手机号及登录密码、拖动拼图验证后点击“确定”即可进入个人中心页面。</w:t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可通过【忘记密码】【忘记账号】等功能寻回账号或重置密码。</w:t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>
        <w:rPr>
          <w:rFonts w:ascii="微软雅黑" w:eastAsia="微软雅黑" w:hAnsi="微软雅黑" w:hint="eastAsia"/>
          <w:sz w:val="24"/>
          <w:szCs w:val="24"/>
        </w:rPr>
        <w:t>.</w:t>
      </w:r>
      <w:r>
        <w:rPr>
          <w:rFonts w:ascii="微软雅黑" w:eastAsia="微软雅黑" w:hAnsi="微软雅黑" w:hint="eastAsia"/>
          <w:sz w:val="24"/>
          <w:szCs w:val="24"/>
        </w:rPr>
        <w:t>操作过程中如技术上有疑问可通过【联系我们】咨询客服人员</w:t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如图所示：</w:t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451100"/>
            <wp:effectExtent l="19050" t="0" r="254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D8" w:rsidRDefault="00A572B3"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212975"/>
            <wp:effectExtent l="19050" t="0" r="2540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D8" w:rsidRDefault="00A572B3">
      <w:pPr>
        <w:pStyle w:val="1"/>
        <w:numPr>
          <w:ilvl w:val="0"/>
          <w:numId w:val="1"/>
        </w:num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人脸识别</w:t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如果是首次登录该账号，还未进行实名认证的用户需进行实名认证方可使用本平台的功能，在个人信息页面点击“未认证”按钮，可通过微信扫描二维码上传证件进行人脸识别认证。如图所示：</w:t>
      </w:r>
    </w:p>
    <w:p w:rsidR="004273D8" w:rsidRDefault="00A572B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914650"/>
            <wp:effectExtent l="19050" t="0" r="2540" b="0"/>
            <wp:docPr id="50" name="图片 16" descr="C:\Users\ADMINI~1\AppData\Local\Temp\15810807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 descr="C:\Users\ADMINI~1\AppData\Local\Temp\1581080793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D8" w:rsidRDefault="00A572B3">
      <w:pPr>
        <w:pStyle w:val="1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网上退费</w:t>
      </w:r>
    </w:p>
    <w:p w:rsidR="004273D8" w:rsidRDefault="00A572B3">
      <w:pPr>
        <w:pStyle w:val="2"/>
      </w:pPr>
      <w:r>
        <w:rPr>
          <w:rFonts w:hint="eastAsia"/>
        </w:rPr>
        <w:t>3.1.</w:t>
      </w:r>
      <w:r>
        <w:rPr>
          <w:rFonts w:hint="eastAsia"/>
        </w:rPr>
        <w:t>退费申请提交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选择“网上退费”菜单弹出退费申请窗口，点击“申请退费”进入退费申请流程，如图所示：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3176270"/>
            <wp:effectExtent l="19050" t="0" r="254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第一步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选择受理法院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选择退费案件受理法院的辖区，再选择辖区下的法院，点击“确认”；如图所示：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025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4273D8"/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3964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第二步</w:t>
      </w:r>
      <w:r>
        <w:rPr>
          <w:rFonts w:ascii="微软雅黑" w:eastAsia="微软雅黑" w:hAnsi="微软雅黑" w:hint="eastAsia"/>
          <w:sz w:val="24"/>
          <w:szCs w:val="24"/>
        </w:rPr>
        <w:t>，阅读网上退费告知书：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阅读告知书后点击勾选“已阅读并同意网上退费登记告知书内容”，点“确定”进入信息</w:t>
      </w:r>
      <w:r>
        <w:rPr>
          <w:rFonts w:ascii="微软雅黑" w:eastAsia="微软雅黑" w:hAnsi="微软雅黑" w:hint="eastAsia"/>
          <w:sz w:val="24"/>
          <w:szCs w:val="24"/>
        </w:rPr>
        <w:t>登记界面；如图所示：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4310" cy="2259330"/>
            <wp:effectExtent l="19050" t="0" r="2540" b="0"/>
            <wp:docPr id="12" name="图片 1" descr="C:\Users\ADMINI~1\AppData\Local\Temp\WeChat Files\c8fb859f508b53938b80551b7494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ADMINI~1\AppData\Local\Temp\WeChat Files\c8fb859f508b53938b80551b74940d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第三步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填写需要申请网上退费的案号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（注：申请人为案件的当事人和代理人）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26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第四步，退费申请信息登记：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在登记界面填写退费申请信息，带有红</w:t>
      </w:r>
      <w:r>
        <w:rPr>
          <w:rFonts w:ascii="微软雅黑" w:eastAsia="微软雅黑" w:hAnsi="微软雅黑" w:hint="eastAsia"/>
          <w:sz w:val="24"/>
          <w:szCs w:val="24"/>
        </w:rPr>
        <w:t>*</w:t>
      </w:r>
      <w:r>
        <w:rPr>
          <w:rFonts w:ascii="微软雅黑" w:eastAsia="微软雅黑" w:hAnsi="微软雅黑" w:hint="eastAsia"/>
          <w:sz w:val="24"/>
          <w:szCs w:val="24"/>
        </w:rPr>
        <w:t>都是必填项，将所有必填项填写；</w:t>
      </w:r>
      <w:r>
        <w:rPr>
          <w:rFonts w:ascii="微软雅黑" w:eastAsia="微软雅黑" w:hAnsi="微软雅黑"/>
          <w:sz w:val="24"/>
          <w:szCs w:val="24"/>
        </w:rPr>
        <w:t>所有标红</w:t>
      </w:r>
      <w:r>
        <w:rPr>
          <w:rFonts w:ascii="微软雅黑" w:eastAsia="微软雅黑" w:hAnsi="微软雅黑" w:hint="eastAsia"/>
          <w:sz w:val="24"/>
          <w:szCs w:val="24"/>
        </w:rPr>
        <w:t>*</w:t>
      </w:r>
      <w:r>
        <w:rPr>
          <w:rFonts w:ascii="微软雅黑" w:eastAsia="微软雅黑" w:hAnsi="微软雅黑" w:hint="eastAsia"/>
          <w:sz w:val="24"/>
          <w:szCs w:val="24"/>
        </w:rPr>
        <w:t>的材料按照要求上传，</w:t>
      </w:r>
      <w:r>
        <w:rPr>
          <w:rFonts w:ascii="微软雅黑" w:eastAsia="微软雅黑" w:hAnsi="微软雅黑"/>
          <w:sz w:val="24"/>
          <w:szCs w:val="24"/>
        </w:rPr>
        <w:t>如图所示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155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491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第五步，登记信息确认：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信息登记完成后，</w:t>
      </w:r>
      <w:r>
        <w:rPr>
          <w:rFonts w:ascii="微软雅黑" w:eastAsia="微软雅黑" w:hAnsi="微软雅黑"/>
          <w:sz w:val="24"/>
          <w:szCs w:val="24"/>
        </w:rPr>
        <w:t>点击</w:t>
      </w:r>
      <w:r>
        <w:rPr>
          <w:rFonts w:ascii="微软雅黑" w:eastAsia="微软雅黑" w:hAnsi="微软雅黑" w:hint="eastAsia"/>
          <w:sz w:val="24"/>
          <w:szCs w:val="24"/>
        </w:rPr>
        <w:t>“下一步”进入信息浏览页面确认登记信息，如图所示：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28570"/>
            <wp:effectExtent l="0" t="0" r="2540" b="5080"/>
            <wp:docPr id="1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829560"/>
            <wp:effectExtent l="19050" t="0" r="2540" b="0"/>
            <wp:docPr id="19" name="图片 5" descr="C:\Users\ADMINI~1\AppData\Local\Temp\1586595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C:\Users\ADMINI~1\AppData\Local\Temp\1586595774(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第六步，核对退费申请书并提交：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确认信息无误后，</w:t>
      </w:r>
      <w:r>
        <w:rPr>
          <w:rFonts w:ascii="微软雅黑" w:eastAsia="微软雅黑" w:hAnsi="微软雅黑"/>
          <w:sz w:val="24"/>
          <w:szCs w:val="24"/>
        </w:rPr>
        <w:t>点</w:t>
      </w:r>
      <w:r>
        <w:rPr>
          <w:rFonts w:ascii="微软雅黑" w:eastAsia="微软雅黑" w:hAnsi="微软雅黑" w:hint="eastAsia"/>
          <w:sz w:val="24"/>
          <w:szCs w:val="24"/>
        </w:rPr>
        <w:t>“下一步”弹出退费申请书确认窗口，核对无误后点击“确认”即可提交，如图所示：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72360"/>
            <wp:effectExtent l="0" t="0" r="2540" b="8890"/>
            <wp:docPr id="1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4310" cy="2536190"/>
            <wp:effectExtent l="0" t="0" r="2540" b="0"/>
            <wp:docPr id="18" name="图片 26" descr="C:\Users\HOAHWAI\AppData\Local\Temp\15821830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 descr="C:\Users\HOAHWAI\AppData\Local\Temp\1582183059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D8" w:rsidRDefault="00A572B3">
      <w:pPr>
        <w:pStyle w:val="2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3.2.</w:t>
      </w:r>
      <w:r>
        <w:rPr>
          <w:rFonts w:ascii="微软雅黑" w:eastAsia="微软雅黑" w:hAnsi="微软雅黑" w:hint="eastAsia"/>
          <w:sz w:val="24"/>
          <w:szCs w:val="24"/>
        </w:rPr>
        <w:t>信息暂存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在登记信息过程中，如需保存填写信息项暂不提交，点击“暂存”拖动滑块完成安全验证，保存信息登记内容，如图所示：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05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如需找回暂存的退费申请信息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选择</w:t>
      </w:r>
      <w:r>
        <w:rPr>
          <w:rFonts w:ascii="微软雅黑" w:eastAsia="微软雅黑" w:hAnsi="微软雅黑" w:hint="eastAsia"/>
          <w:sz w:val="24"/>
          <w:szCs w:val="24"/>
        </w:rPr>
        <w:t>“网上退费”菜单项，在操作那列选择“编辑”按钮可以进去修改退费申请信息；如要删除可以选择“删除”按钮，如图所示：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400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pStyle w:val="2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3.3.</w:t>
      </w:r>
      <w:r>
        <w:rPr>
          <w:rFonts w:ascii="微软雅黑" w:eastAsia="微软雅黑" w:hAnsi="微软雅黑" w:hint="eastAsia"/>
          <w:sz w:val="24"/>
          <w:szCs w:val="24"/>
        </w:rPr>
        <w:t>查看退费申请信息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如需查看已提交退费申请信息</w:t>
      </w:r>
      <w:r>
        <w:rPr>
          <w:rFonts w:ascii="微软雅黑" w:eastAsia="微软雅黑" w:hAnsi="微软雅黑" w:hint="eastAsia"/>
          <w:sz w:val="24"/>
          <w:szCs w:val="24"/>
        </w:rPr>
        <w:t>，在“网上退费”菜单项，点击“查看”按钮可以查看网上退费所提交的信息及法官审核回复信息，如图所示：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5419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pStyle w:val="2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3.4.</w:t>
      </w:r>
      <w:r>
        <w:rPr>
          <w:rFonts w:ascii="微软雅黑" w:eastAsia="微软雅黑" w:hAnsi="微软雅黑" w:hint="eastAsia"/>
          <w:sz w:val="24"/>
          <w:szCs w:val="24"/>
        </w:rPr>
        <w:t>补充材料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如法官审核后通知补充材料，可在“网上退费”菜单点击“补充”按钮进行材料补充</w:t>
      </w:r>
      <w:r>
        <w:rPr>
          <w:rFonts w:ascii="微软雅黑" w:eastAsia="微软雅黑" w:hAnsi="微软雅黑" w:hint="eastAsia"/>
          <w:sz w:val="24"/>
          <w:szCs w:val="24"/>
        </w:rPr>
        <w:t>上传，如图所示：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2390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按要求将</w:t>
      </w:r>
      <w:r>
        <w:rPr>
          <w:rFonts w:ascii="微软雅黑" w:eastAsia="微软雅黑" w:hAnsi="微软雅黑"/>
          <w:sz w:val="24"/>
          <w:szCs w:val="24"/>
        </w:rPr>
        <w:t>材料补充完毕后</w:t>
      </w:r>
      <w:r>
        <w:rPr>
          <w:rFonts w:ascii="微软雅黑" w:eastAsia="微软雅黑" w:hAnsi="微软雅黑" w:hint="eastAsia"/>
          <w:sz w:val="24"/>
          <w:szCs w:val="24"/>
        </w:rPr>
        <w:t>点击“补充材料提交”按钮即可完成补充材料，如图所示：</w:t>
      </w:r>
    </w:p>
    <w:p w:rsidR="004273D8" w:rsidRDefault="00A572B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40792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3D8" w:rsidSect="004273D8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72B3" w:rsidRDefault="00A572B3" w:rsidP="00A76BC2">
      <w:r>
        <w:separator/>
      </w:r>
    </w:p>
  </w:endnote>
  <w:endnote w:type="continuationSeparator" w:id="1">
    <w:p w:rsidR="00A572B3" w:rsidRDefault="00A572B3" w:rsidP="00A76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 Unicode MS"/>
    <w:charset w:val="00"/>
    <w:family w:val="swiss"/>
    <w:pitch w:val="default"/>
    <w:sig w:usb0="00000001" w:usb1="4000207B" w:usb2="00000000" w:usb3="00000000" w:csb0="2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16626"/>
      <w:docPartObj>
        <w:docPartGallery w:val="Page Numbers (Bottom of Page)"/>
        <w:docPartUnique/>
      </w:docPartObj>
    </w:sdtPr>
    <w:sdtContent>
      <w:p w:rsidR="00A76BC2" w:rsidRDefault="00A76BC2">
        <w:pPr>
          <w:pStyle w:val="a5"/>
          <w:jc w:val="center"/>
        </w:pPr>
        <w:fldSimple w:instr=" PAGE   \* MERGEFORMAT ">
          <w:r w:rsidRPr="00A76BC2">
            <w:rPr>
              <w:noProof/>
              <w:lang w:val="zh-CN"/>
            </w:rPr>
            <w:t>10</w:t>
          </w:r>
        </w:fldSimple>
      </w:p>
    </w:sdtContent>
  </w:sdt>
  <w:p w:rsidR="00A76BC2" w:rsidRDefault="00A76BC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72B3" w:rsidRDefault="00A572B3" w:rsidP="00A76BC2">
      <w:r>
        <w:separator/>
      </w:r>
    </w:p>
  </w:footnote>
  <w:footnote w:type="continuationSeparator" w:id="1">
    <w:p w:rsidR="00A572B3" w:rsidRDefault="00A572B3" w:rsidP="00A76B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76249"/>
    <w:multiLevelType w:val="multilevel"/>
    <w:tmpl w:val="3837624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6C48"/>
    <w:rsid w:val="00064308"/>
    <w:rsid w:val="000647FC"/>
    <w:rsid w:val="000717E3"/>
    <w:rsid w:val="00082F53"/>
    <w:rsid w:val="000C1269"/>
    <w:rsid w:val="000C754D"/>
    <w:rsid w:val="000D05E4"/>
    <w:rsid w:val="00126EA8"/>
    <w:rsid w:val="00173706"/>
    <w:rsid w:val="00186330"/>
    <w:rsid w:val="00192DC4"/>
    <w:rsid w:val="00194BF8"/>
    <w:rsid w:val="00194E0D"/>
    <w:rsid w:val="001A15EA"/>
    <w:rsid w:val="002A7EB7"/>
    <w:rsid w:val="002C6C48"/>
    <w:rsid w:val="003130FF"/>
    <w:rsid w:val="00333A88"/>
    <w:rsid w:val="003A592E"/>
    <w:rsid w:val="003B3766"/>
    <w:rsid w:val="003E290E"/>
    <w:rsid w:val="00400D1D"/>
    <w:rsid w:val="004273D8"/>
    <w:rsid w:val="0048405F"/>
    <w:rsid w:val="004E18CC"/>
    <w:rsid w:val="00524D5F"/>
    <w:rsid w:val="00545614"/>
    <w:rsid w:val="00551411"/>
    <w:rsid w:val="00581202"/>
    <w:rsid w:val="005D5669"/>
    <w:rsid w:val="0061344A"/>
    <w:rsid w:val="00616033"/>
    <w:rsid w:val="00654DB9"/>
    <w:rsid w:val="007541C0"/>
    <w:rsid w:val="007B1EB3"/>
    <w:rsid w:val="007B6645"/>
    <w:rsid w:val="00800450"/>
    <w:rsid w:val="00813605"/>
    <w:rsid w:val="0084369D"/>
    <w:rsid w:val="008C5377"/>
    <w:rsid w:val="00935852"/>
    <w:rsid w:val="009662A0"/>
    <w:rsid w:val="00997E42"/>
    <w:rsid w:val="00A572B3"/>
    <w:rsid w:val="00A76BC2"/>
    <w:rsid w:val="00AD5557"/>
    <w:rsid w:val="00B02176"/>
    <w:rsid w:val="00B86CB1"/>
    <w:rsid w:val="00D10D4F"/>
    <w:rsid w:val="00D87AD1"/>
    <w:rsid w:val="00DA0B69"/>
    <w:rsid w:val="00DF4F32"/>
    <w:rsid w:val="00E363F1"/>
    <w:rsid w:val="00E444C0"/>
    <w:rsid w:val="00E561D4"/>
    <w:rsid w:val="00EC5273"/>
    <w:rsid w:val="00F05A07"/>
    <w:rsid w:val="00F301DE"/>
    <w:rsid w:val="00FF3622"/>
    <w:rsid w:val="46AD7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D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273D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73D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273D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4273D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4273D8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4273D8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qFormat/>
    <w:rsid w:val="004273D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273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4273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qFormat/>
    <w:rsid w:val="004273D8"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rsid w:val="004273D8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273D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4273D8"/>
    <w:rPr>
      <w:b/>
      <w:bCs/>
      <w:kern w:val="44"/>
      <w:sz w:val="44"/>
      <w:szCs w:val="44"/>
    </w:rPr>
  </w:style>
  <w:style w:type="paragraph" w:styleId="a8">
    <w:name w:val="No Spacing"/>
    <w:uiPriority w:val="1"/>
    <w:qFormat/>
    <w:rsid w:val="004273D8"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sid w:val="004273D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273D8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4273D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sid w:val="004273D8"/>
    <w:rPr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4273D8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rsid w:val="004273D8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4273D8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ssfw.gdcourts.gov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932B5EB-CF77-45ED-AFBA-37D4A54B14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1510</TotalTime>
  <Pages>10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HOAHWAI</dc:creator>
  <cp:lastModifiedBy>飞</cp:lastModifiedBy>
  <cp:revision>16</cp:revision>
  <dcterms:created xsi:type="dcterms:W3CDTF">2020-02-20T01:48:00Z</dcterms:created>
  <dcterms:modified xsi:type="dcterms:W3CDTF">2021-04-26T07:13:00Z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